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8C" w:rsidRPr="0022136E" w:rsidRDefault="00B87F8C" w:rsidP="00B87F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3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753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2136E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B87F8C" w:rsidRPr="0022136E" w:rsidRDefault="00B87F8C" w:rsidP="00B87F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3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8753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2136E"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933358" w:rsidRPr="0022136E" w:rsidRDefault="00B87F8C" w:rsidP="00933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8753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2136E">
        <w:rPr>
          <w:rFonts w:ascii="Times New Roman" w:hAnsi="Times New Roman" w:cs="Times New Roman"/>
          <w:sz w:val="24"/>
          <w:szCs w:val="24"/>
        </w:rPr>
        <w:t xml:space="preserve"> ООО </w:t>
      </w:r>
      <w:r w:rsidR="00933358">
        <w:rPr>
          <w:rFonts w:ascii="Times New Roman" w:hAnsi="Times New Roman" w:cs="Times New Roman"/>
          <w:sz w:val="24"/>
          <w:szCs w:val="24"/>
        </w:rPr>
        <w:t>«Акне</w:t>
      </w:r>
      <w:r w:rsidR="002736C7">
        <w:rPr>
          <w:rFonts w:ascii="Times New Roman" w:hAnsi="Times New Roman" w:cs="Times New Roman"/>
          <w:sz w:val="24"/>
          <w:szCs w:val="24"/>
        </w:rPr>
        <w:t xml:space="preserve"> -</w:t>
      </w:r>
      <w:r w:rsidR="00933358">
        <w:rPr>
          <w:rFonts w:ascii="Times New Roman" w:hAnsi="Times New Roman" w:cs="Times New Roman"/>
          <w:sz w:val="24"/>
          <w:szCs w:val="24"/>
        </w:rPr>
        <w:t xml:space="preserve"> Клиника»</w:t>
      </w:r>
    </w:p>
    <w:p w:rsidR="00B87F8C" w:rsidRPr="0022136E" w:rsidRDefault="00933358" w:rsidP="00B87F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B87F8C" w:rsidRPr="0022136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16.11</w:t>
      </w:r>
      <w:r w:rsidR="00B87F8C" w:rsidRPr="0022136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8 г. </w:t>
      </w:r>
      <w:r w:rsidR="00B87F8C" w:rsidRPr="0022136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B87F8C" w:rsidRDefault="00B87F8C" w:rsidP="00B87F8C">
      <w:pPr>
        <w:ind w:left="3540"/>
        <w:jc w:val="both"/>
      </w:pPr>
    </w:p>
    <w:p w:rsidR="004C4112" w:rsidRDefault="004C4112" w:rsidP="004C41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F3442"/>
          <w:kern w:val="36"/>
          <w:sz w:val="28"/>
          <w:szCs w:val="28"/>
          <w:u w:val="single"/>
          <w:lang w:eastAsia="ru-RU"/>
        </w:rPr>
      </w:pPr>
    </w:p>
    <w:p w:rsidR="0074421E" w:rsidRDefault="0074421E" w:rsidP="004C41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F3442"/>
          <w:kern w:val="36"/>
          <w:sz w:val="28"/>
          <w:szCs w:val="28"/>
          <w:u w:val="single"/>
          <w:lang w:eastAsia="ru-RU"/>
        </w:rPr>
      </w:pPr>
    </w:p>
    <w:p w:rsidR="004C4112" w:rsidRDefault="004C4112" w:rsidP="004C41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F3442"/>
          <w:kern w:val="36"/>
          <w:sz w:val="28"/>
          <w:szCs w:val="28"/>
          <w:u w:val="single"/>
          <w:lang w:eastAsia="ru-RU"/>
        </w:rPr>
      </w:pPr>
    </w:p>
    <w:p w:rsidR="003139F5" w:rsidRPr="004C4112" w:rsidRDefault="00053928" w:rsidP="004C41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F3442"/>
          <w:kern w:val="36"/>
          <w:sz w:val="28"/>
          <w:szCs w:val="28"/>
          <w:u w:val="single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color w:val="2F3442"/>
          <w:kern w:val="36"/>
          <w:sz w:val="28"/>
          <w:szCs w:val="28"/>
          <w:u w:val="single"/>
          <w:lang w:eastAsia="ru-RU"/>
        </w:rPr>
        <w:t>Правила внутреннего распорядка</w:t>
      </w:r>
    </w:p>
    <w:p w:rsidR="00053928" w:rsidRPr="004C4112" w:rsidRDefault="004C4112" w:rsidP="004C41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F3442"/>
          <w:kern w:val="36"/>
          <w:sz w:val="28"/>
          <w:szCs w:val="28"/>
          <w:u w:val="single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color w:val="2F3442"/>
          <w:kern w:val="36"/>
          <w:sz w:val="28"/>
          <w:szCs w:val="28"/>
          <w:u w:val="single"/>
          <w:lang w:eastAsia="ru-RU"/>
        </w:rPr>
        <w:t xml:space="preserve">ООО </w:t>
      </w:r>
      <w:r w:rsidR="003139F5" w:rsidRPr="004C4112">
        <w:rPr>
          <w:rFonts w:ascii="Times New Roman" w:eastAsia="Times New Roman" w:hAnsi="Times New Roman" w:cs="Times New Roman"/>
          <w:b/>
          <w:color w:val="2F3442"/>
          <w:kern w:val="36"/>
          <w:sz w:val="28"/>
          <w:szCs w:val="28"/>
          <w:u w:val="single"/>
          <w:lang w:eastAsia="ru-RU"/>
        </w:rPr>
        <w:t>«</w:t>
      </w:r>
      <w:r w:rsidR="00933358">
        <w:rPr>
          <w:rFonts w:ascii="Times New Roman" w:eastAsia="Times New Roman" w:hAnsi="Times New Roman" w:cs="Times New Roman"/>
          <w:b/>
          <w:color w:val="2F3442"/>
          <w:kern w:val="36"/>
          <w:sz w:val="28"/>
          <w:szCs w:val="28"/>
          <w:u w:val="single"/>
          <w:lang w:eastAsia="ru-RU"/>
        </w:rPr>
        <w:t>Акне</w:t>
      </w:r>
      <w:r w:rsidR="002736C7">
        <w:rPr>
          <w:rFonts w:ascii="Times New Roman" w:eastAsia="Times New Roman" w:hAnsi="Times New Roman" w:cs="Times New Roman"/>
          <w:b/>
          <w:color w:val="2F3442"/>
          <w:kern w:val="36"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 w:rsidR="002736C7">
        <w:rPr>
          <w:rFonts w:ascii="Times New Roman" w:eastAsia="Times New Roman" w:hAnsi="Times New Roman" w:cs="Times New Roman"/>
          <w:b/>
          <w:color w:val="2F3442"/>
          <w:kern w:val="36"/>
          <w:sz w:val="28"/>
          <w:szCs w:val="28"/>
          <w:u w:val="single"/>
          <w:lang w:eastAsia="ru-RU"/>
        </w:rPr>
        <w:t xml:space="preserve">- </w:t>
      </w:r>
      <w:r w:rsidR="00933358">
        <w:rPr>
          <w:rFonts w:ascii="Times New Roman" w:eastAsia="Times New Roman" w:hAnsi="Times New Roman" w:cs="Times New Roman"/>
          <w:b/>
          <w:color w:val="2F3442"/>
          <w:kern w:val="36"/>
          <w:sz w:val="28"/>
          <w:szCs w:val="28"/>
          <w:u w:val="single"/>
          <w:lang w:eastAsia="ru-RU"/>
        </w:rPr>
        <w:t>Клиника</w:t>
      </w:r>
      <w:r w:rsidR="003139F5" w:rsidRPr="004C4112">
        <w:rPr>
          <w:rFonts w:ascii="Times New Roman" w:eastAsia="Times New Roman" w:hAnsi="Times New Roman" w:cs="Times New Roman"/>
          <w:b/>
          <w:color w:val="2F3442"/>
          <w:kern w:val="36"/>
          <w:sz w:val="28"/>
          <w:szCs w:val="28"/>
          <w:u w:val="single"/>
          <w:lang w:eastAsia="ru-RU"/>
        </w:rPr>
        <w:t>»</w:t>
      </w:r>
    </w:p>
    <w:p w:rsidR="003139F5" w:rsidRPr="004C4112" w:rsidRDefault="003139F5" w:rsidP="00053928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</w:pPr>
    </w:p>
    <w:p w:rsidR="00053928" w:rsidRPr="004C4112" w:rsidRDefault="00053928" w:rsidP="00053928">
      <w:pPr>
        <w:spacing w:after="0" w:line="240" w:lineRule="atLeast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I. ОБЩИЕ ПОЛОЖЕНИЯ</w:t>
      </w:r>
    </w:p>
    <w:p w:rsidR="00644E33" w:rsidRPr="004C4112" w:rsidRDefault="00644E33" w:rsidP="00053928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</w:pPr>
    </w:p>
    <w:p w:rsidR="004C4112" w:rsidRDefault="00053928" w:rsidP="004C41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1.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 Правила внутреннего распорядка </w:t>
      </w:r>
      <w:r w:rsidR="003139F5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Общества с ограниченной ответственностью </w:t>
      </w:r>
      <w:r w:rsidR="00933358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«Акне</w:t>
      </w:r>
      <w:r w:rsidR="002A6CA6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- </w:t>
      </w:r>
      <w:r w:rsidR="00933358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Клиника»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являются организационно-правовым документом для пациентов, разработаны в соответствии с Федеральным закон</w:t>
      </w:r>
      <w:r w:rsid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ом № 323-ФЗ от 21 ноября 2011 года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«Об основах охраны здоровья граждан в Российской Федерации», «О защите прав потребителей»,</w:t>
      </w:r>
      <w:r w:rsidR="004C4112" w:rsidRPr="004C4112">
        <w:t xml:space="preserve"> </w:t>
      </w:r>
      <w:r w:rsidR="004C4112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федеральными стандартами оказания медицинской помощи</w:t>
      </w:r>
      <w:r w:rsid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и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иными нормативными актами (далее — Правила)</w:t>
      </w:r>
      <w:r w:rsid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- </w:t>
      </w:r>
      <w:r w:rsidR="004C4112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это регламент, определяющий по</w:t>
      </w:r>
      <w:r w:rsid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рядок обращения пациента в Общество</w:t>
      </w:r>
      <w:r w:rsidR="004C4112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с ограниченной ответственностью </w:t>
      </w:r>
      <w:r w:rsidR="00933358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«Акне</w:t>
      </w:r>
      <w:r w:rsidR="002A6CA6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-</w:t>
      </w:r>
      <w:r w:rsidR="00933358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Клиника» </w:t>
      </w:r>
      <w:r w:rsidR="004C4112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(далее</w:t>
      </w:r>
      <w:r w:rsidR="00933358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ООО «Акне </w:t>
      </w:r>
      <w:r w:rsidR="002A6CA6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-</w:t>
      </w:r>
      <w:r w:rsidR="00933358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Клиника»</w:t>
      </w:r>
      <w:r w:rsidR="004C4112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), права и обязанности пациента, правила поведения </w:t>
      </w:r>
      <w:r w:rsid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пациентов </w:t>
      </w:r>
      <w:r w:rsidR="004C4112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в</w:t>
      </w:r>
      <w:r w:rsidR="00933358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ООО «Акне </w:t>
      </w:r>
      <w:r w:rsidR="002A6CA6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933358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Клиника»</w:t>
      </w:r>
      <w:r w:rsidR="004C4112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, обращающихся за медицинской помощью.</w:t>
      </w:r>
    </w:p>
    <w:p w:rsidR="00053928" w:rsidRDefault="004C4112" w:rsidP="004C41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Настоящие Правила обязатель</w:t>
      </w:r>
      <w:r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ны для персонала и пациентов, а</w:t>
      </w:r>
      <w:r w:rsidR="00933358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также иных лиц, обратившихся в</w:t>
      </w:r>
      <w:r w:rsidR="00933358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ООО </w:t>
      </w:r>
      <w:r w:rsidR="00C0031E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«</w:t>
      </w:r>
      <w:r w:rsidR="00933358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Акне</w:t>
      </w:r>
      <w:r w:rsidR="002A6CA6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- </w:t>
      </w:r>
      <w:r w:rsidR="00933358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Клиника»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, разработаны в целях реализации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объёма и качества.</w:t>
      </w:r>
    </w:p>
    <w:p w:rsidR="004C4112" w:rsidRPr="004C4112" w:rsidRDefault="004C4112" w:rsidP="004C41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</w:p>
    <w:p w:rsidR="00053928" w:rsidRPr="004C4112" w:rsidRDefault="00053928" w:rsidP="000A118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2.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 Правила внутреннего распорядка </w:t>
      </w:r>
      <w:r w:rsidR="00C0031E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ООО «Акне</w:t>
      </w:r>
      <w:r w:rsidR="002A6CA6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- </w:t>
      </w:r>
      <w:r w:rsidR="00C0031E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Клиника»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для пациентов включают:</w:t>
      </w:r>
    </w:p>
    <w:p w:rsidR="00053928" w:rsidRPr="004C4112" w:rsidRDefault="00644E33" w:rsidP="000A118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порядок обращения пациента в</w:t>
      </w:r>
      <w:r w:rsidR="00C0031E" w:rsidRPr="00C0031E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</w:t>
      </w:r>
      <w:r w:rsidR="00C0031E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ООО «Акне</w:t>
      </w:r>
      <w:r w:rsidR="002A6CA6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- </w:t>
      </w:r>
      <w:r w:rsidR="00C0031E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Клиника»</w:t>
      </w:r>
      <w:r w:rsidR="0074421E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;</w:t>
      </w:r>
    </w:p>
    <w:p w:rsidR="00053928" w:rsidRPr="004C4112" w:rsidRDefault="00644E33" w:rsidP="000A118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права и обязанности пациента;</w:t>
      </w:r>
    </w:p>
    <w:p w:rsidR="00053928" w:rsidRPr="004C4112" w:rsidRDefault="00644E33" w:rsidP="000A118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-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порядок разрешения конфликтных ситуаций между </w:t>
      </w:r>
      <w:r w:rsidR="00C0031E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ООО</w:t>
      </w:r>
      <w:r w:rsidR="00C0031E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</w:t>
      </w:r>
      <w:r w:rsidR="00C0031E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«Акне </w:t>
      </w:r>
      <w:r w:rsidR="002A6CA6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C0031E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Клиника»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и пациентом;</w:t>
      </w:r>
    </w:p>
    <w:p w:rsidR="00053928" w:rsidRPr="004C4112" w:rsidRDefault="00644E33" w:rsidP="000A1189">
      <w:pPr>
        <w:spacing w:after="0" w:line="225" w:lineRule="atLeast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порядок предоставления информации о состоянии здоровья пациента;</w:t>
      </w:r>
    </w:p>
    <w:p w:rsidR="00053928" w:rsidRPr="004C4112" w:rsidRDefault="00644E33" w:rsidP="000A118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порядок выдачи справок, выписок из медицинской документации пациенту или другим лицам;</w:t>
      </w:r>
    </w:p>
    <w:p w:rsidR="00053928" w:rsidRPr="004C4112" w:rsidRDefault="00644E33" w:rsidP="000A118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время работы </w:t>
      </w:r>
      <w:r w:rsidR="00C0031E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ООО «Акне</w:t>
      </w:r>
      <w:r w:rsidR="002A6CA6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- </w:t>
      </w:r>
      <w:r w:rsidR="00C0031E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Клиника» </w:t>
      </w:r>
      <w:r w:rsidR="0074421E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и его должностных лиц;</w:t>
      </w:r>
    </w:p>
    <w:p w:rsidR="00053928" w:rsidRPr="004C4112" w:rsidRDefault="00644E33" w:rsidP="000A118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информацию о перечне платных медицинских услуг и порядке их оказания;</w:t>
      </w:r>
    </w:p>
    <w:p w:rsidR="00053928" w:rsidRPr="004C4112" w:rsidRDefault="00644E33" w:rsidP="000A118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другие сведения, имеющие существенное значение для реализации прав пациента (с учетом специфики организации, в которой пациент получает консультативную, диагностическую или лечебную помощь).</w:t>
      </w:r>
    </w:p>
    <w:p w:rsidR="00053928" w:rsidRPr="004C4112" w:rsidRDefault="00053928" w:rsidP="000A118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3.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 Правила внутреннего распорядка </w:t>
      </w:r>
      <w:r w:rsidR="00C0031E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ООО «Акне </w:t>
      </w:r>
      <w:r w:rsidR="002A6CA6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C0031E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Клиника» </w:t>
      </w:r>
      <w:r w:rsidR="0074421E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обязательны для всех пациентов, проходящих обследование и лечение в данной организации.  Правила внутреннего распорядка для пациентов находятся в доступном для ознакомления с ними месте — на Информационном стенде в регистратуре </w:t>
      </w:r>
      <w:r w:rsidR="00C0031E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ООО «Акне</w:t>
      </w:r>
      <w:r w:rsidR="002A6CA6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- </w:t>
      </w:r>
      <w:r w:rsidR="00C0031E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Клиника» </w:t>
      </w:r>
      <w:r w:rsidR="0074421E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.</w:t>
      </w:r>
    </w:p>
    <w:p w:rsidR="003139F5" w:rsidRDefault="003139F5" w:rsidP="000A118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</w:pPr>
    </w:p>
    <w:p w:rsidR="0074421E" w:rsidRDefault="0074421E" w:rsidP="000A118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</w:pPr>
    </w:p>
    <w:p w:rsidR="0074421E" w:rsidRDefault="0074421E" w:rsidP="000A118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</w:pPr>
    </w:p>
    <w:p w:rsidR="0074421E" w:rsidRPr="004C4112" w:rsidRDefault="0074421E" w:rsidP="000A118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</w:pPr>
    </w:p>
    <w:p w:rsidR="00FA1568" w:rsidRPr="004C4112" w:rsidRDefault="00053928" w:rsidP="000A118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 xml:space="preserve">II. ПОРЯДОК ОБРАЩЕНИЯ ПАЦИЕНТА В </w:t>
      </w:r>
      <w:r w:rsidR="009135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ООО «Акне – Клиника»</w:t>
      </w:r>
    </w:p>
    <w:p w:rsidR="0074421E" w:rsidRDefault="00053928" w:rsidP="0074421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1.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 Оказание медицинских услуг в </w:t>
      </w:r>
      <w:r w:rsidR="009135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ООО «Акне</w:t>
      </w:r>
      <w:r w:rsidR="002A6CA6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-</w:t>
      </w:r>
      <w:r w:rsidR="009135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Клиника» 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осуществляется на основании </w:t>
      </w:r>
      <w:r w:rsidR="0074421E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заключенного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договора</w:t>
      </w:r>
      <w:r w:rsidR="0074421E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на оказание платных медицинских услуг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.</w:t>
      </w:r>
    </w:p>
    <w:p w:rsidR="0074421E" w:rsidRDefault="0074421E" w:rsidP="0074421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</w:p>
    <w:p w:rsidR="0074421E" w:rsidRDefault="00053928" w:rsidP="0074421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2.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 Медицинская помощь в </w:t>
      </w:r>
      <w:r w:rsidR="009135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ООО «Акне</w:t>
      </w:r>
      <w:r w:rsidR="002A6CA6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- </w:t>
      </w:r>
      <w:r w:rsidR="009135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Клиника»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осуществляется на основании предварительной записи. Организация предварительной записи </w:t>
      </w:r>
      <w:r w:rsidR="003139F5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пациентов на приём к врачу осуществляется в </w:t>
      </w:r>
      <w:r w:rsidR="0074421E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колл</w:t>
      </w:r>
      <w:r w:rsidR="00EC6D6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- </w:t>
      </w:r>
      <w:r w:rsidR="009135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</w:t>
      </w:r>
      <w:r w:rsidR="0074421E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центре и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регистратуре, как при их непосредственном обращении, так и по телефону. Возможно оказание медицинских услуг Пациентам в порядке живой очереди в случае неявки планового пациента, либо в периоды отсутствия предварительной записи. </w:t>
      </w:r>
    </w:p>
    <w:p w:rsidR="0074421E" w:rsidRDefault="00053928" w:rsidP="0074421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В случае опоздания Пациента </w:t>
      </w:r>
      <w:r w:rsidR="0074421E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на прием, </w:t>
      </w:r>
      <w:r w:rsidR="00EC6D6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ООО «Акне </w:t>
      </w:r>
      <w:r w:rsidR="002A6CA6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-</w:t>
      </w:r>
      <w:r w:rsidR="00EC6D6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Клиника»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вправе отказать</w:t>
      </w:r>
      <w:r w:rsidR="0074421E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пациенту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</w:t>
      </w:r>
      <w:r w:rsidR="0074421E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в получении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медицинской услуги и перенести приём на другое время, согласованное с пациентом.</w:t>
      </w:r>
    </w:p>
    <w:p w:rsidR="0074421E" w:rsidRDefault="00053928" w:rsidP="000A1189">
      <w:pPr>
        <w:spacing w:after="0" w:line="240" w:lineRule="atLeast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В случае невозможности явки Пациент обяз</w:t>
      </w:r>
      <w:r w:rsidR="0074421E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ан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уведомить </w:t>
      </w:r>
      <w:r w:rsidR="00DB3A7C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об этом </w:t>
      </w:r>
      <w:r w:rsidR="0074421E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заблаговременно.</w:t>
      </w:r>
    </w:p>
    <w:p w:rsidR="0074421E" w:rsidRDefault="0074421E" w:rsidP="000A1189">
      <w:pPr>
        <w:spacing w:after="0" w:line="240" w:lineRule="atLeast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</w:p>
    <w:p w:rsidR="00772893" w:rsidRDefault="00053928" w:rsidP="0077289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3.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 </w:t>
      </w:r>
      <w:r w:rsidR="00DB3A7C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Информацию о перечне медицинских услуг; стоимости медицинских услуг; подготовке к лабораторным, диагностическим исследованиям; времени </w:t>
      </w:r>
      <w:r w:rsidR="003139F5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проведения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лабораторных исследований; времени приёма врачей всех специальностей во все дни недели с указанием часов приёма и кабинетов, диагностических исследований; о порядке предварительной записи к специалистам, на диагностику, пациент может получить в </w:t>
      </w:r>
      <w:r w:rsidR="00772893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колл</w:t>
      </w:r>
      <w:r w:rsidR="00EC6D6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-</w:t>
      </w:r>
      <w:r w:rsidR="00772893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центре и регистратуре лично и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по телефонной связи, </w:t>
      </w:r>
      <w:r w:rsidR="00772893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а также на  информационных стендах, расположенных в холлах</w:t>
      </w:r>
      <w:r w:rsidR="00EC6D6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ООО «Акне </w:t>
      </w:r>
      <w:r w:rsidR="002A6CA6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EC6D6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Клиника»</w:t>
      </w:r>
      <w:r w:rsidR="00772893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.</w:t>
      </w:r>
    </w:p>
    <w:p w:rsidR="00772893" w:rsidRDefault="00772893" w:rsidP="000A1189">
      <w:pPr>
        <w:spacing w:after="0" w:line="240" w:lineRule="atLeast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</w:p>
    <w:p w:rsidR="00053928" w:rsidRPr="004C4112" w:rsidRDefault="00053928" w:rsidP="0077289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4.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 </w:t>
      </w:r>
      <w:r w:rsidR="00644E33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На приеме у врача в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</w:t>
      </w:r>
      <w:r w:rsidR="00EC6D6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ООО «Акне </w:t>
      </w:r>
      <w:r w:rsidR="002A6CA6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EC6D6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Клиника»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при первичном обращении на пациента заводится медицинская карта амбулаторного больного, в которую вносятся следующие сведения о пациенте:</w:t>
      </w:r>
    </w:p>
    <w:p w:rsidR="00053928" w:rsidRPr="004C4112" w:rsidRDefault="00644E33" w:rsidP="000A118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фамилия, имя, отчество (полностью);</w:t>
      </w:r>
    </w:p>
    <w:p w:rsidR="00053928" w:rsidRPr="004C4112" w:rsidRDefault="00644E33" w:rsidP="000A1189">
      <w:pPr>
        <w:spacing w:after="0" w:line="225" w:lineRule="atLeast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пол;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</w:t>
      </w:r>
    </w:p>
    <w:p w:rsidR="00053928" w:rsidRPr="004C4112" w:rsidRDefault="00644E33" w:rsidP="000A118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дата рождения (число, месяц, год);</w:t>
      </w:r>
    </w:p>
    <w:p w:rsidR="00053928" w:rsidRDefault="00644E33" w:rsidP="000A118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адрес фактического места жительства или адрес п</w:t>
      </w:r>
      <w:r w:rsidR="00772893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о данным прописки (регистрации);</w:t>
      </w:r>
    </w:p>
    <w:p w:rsidR="00772893" w:rsidRPr="004C4112" w:rsidRDefault="00772893" w:rsidP="000A118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- место работы, должность</w:t>
      </w:r>
    </w:p>
    <w:p w:rsidR="00053928" w:rsidRDefault="00DB3A7C" w:rsidP="000A118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772893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контактный номер телефона.</w:t>
      </w:r>
    </w:p>
    <w:p w:rsidR="00772893" w:rsidRPr="004C4112" w:rsidRDefault="00772893" w:rsidP="000A118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</w:p>
    <w:p w:rsidR="00772893" w:rsidRDefault="00053928" w:rsidP="000A118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Оформляется информированное добровольное согласие на медицинское вмешательство по утверждённой форме, согласие потребителя (заказчика) на обработку персональных данных по утверждённой форме.</w:t>
      </w:r>
    </w:p>
    <w:p w:rsidR="00644E33" w:rsidRDefault="00053928" w:rsidP="000A118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Оформляется договор на оказание </w:t>
      </w:r>
      <w:r w:rsidR="00772893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платных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медицинских услуг по утвержденной форме</w:t>
      </w:r>
      <w:r w:rsidR="00644E33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.</w:t>
      </w:r>
    </w:p>
    <w:p w:rsidR="002A6CA6" w:rsidRPr="004C4112" w:rsidRDefault="002A6CA6" w:rsidP="000A118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</w:p>
    <w:p w:rsidR="00772893" w:rsidRDefault="00053928" w:rsidP="000A118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color w:val="4A4A49"/>
          <w:sz w:val="28"/>
          <w:szCs w:val="28"/>
          <w:lang w:eastAsia="ru-RU"/>
        </w:rPr>
        <w:t>Оформление вышеуказанных документов является основанием для оказания медицинских услуг пациентам.</w:t>
      </w:r>
    </w:p>
    <w:p w:rsidR="00111925" w:rsidRPr="004C4112" w:rsidRDefault="00111925" w:rsidP="000A118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</w:pPr>
    </w:p>
    <w:p w:rsidR="00772893" w:rsidRDefault="00053928" w:rsidP="0077289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5.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 </w:t>
      </w:r>
      <w:r w:rsidR="00EC6D6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ООО «Акне</w:t>
      </w:r>
      <w:r w:rsidR="002A6CA6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- </w:t>
      </w:r>
      <w:r w:rsidR="00EC6D6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Клиника» </w:t>
      </w:r>
      <w:r w:rsidR="00EC6D62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вправе отказать в оказании медицинской услуги лицу, находящемуся в состоянии алкогольного или наркотического опьянения, в случае хулиганского поведения пациента, поведения пациента, угрожающего жизни и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lastRenderedPageBreak/>
        <w:t xml:space="preserve">здоровью персонала, либо имуществу, при невыполнении пациентам его обязанностей, предусмотренных настоящим положением и договором, если таковое может привести к некачественному выполнению медицинской услуги, в случае отказа врачей-специалистов </w:t>
      </w:r>
      <w:r w:rsidR="00EC6D6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ООО «Акне</w:t>
      </w:r>
      <w:r w:rsidR="00DB35A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-</w:t>
      </w:r>
      <w:r w:rsidR="00EC6D6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Клиника»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от оказания медицинской помощи данному пациенту и невозможности предоставления иного  врача-специалиста.</w:t>
      </w:r>
    </w:p>
    <w:p w:rsidR="00772893" w:rsidRDefault="00772893" w:rsidP="000A1189">
      <w:pPr>
        <w:spacing w:after="0" w:line="240" w:lineRule="atLeast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</w:p>
    <w:p w:rsidR="00644E33" w:rsidRPr="004C4112" w:rsidRDefault="00053928" w:rsidP="0077289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6.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 В случае конфликтных ситуаций пациент имеет право обратиться в администрацию </w:t>
      </w:r>
      <w:r w:rsidR="00EC6D6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ООО</w:t>
      </w:r>
      <w:r w:rsidR="002A6CA6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</w:t>
      </w:r>
      <w:r w:rsidR="00EC6D6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«Акне</w:t>
      </w:r>
      <w:r w:rsidR="00A40EEF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-</w:t>
      </w:r>
      <w:r w:rsidR="00EC6D6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Клиника» </w:t>
      </w:r>
      <w:r w:rsidR="00DB3A7C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по указанным на стенде в регистратуре телефонам или лично.</w:t>
      </w:r>
    </w:p>
    <w:p w:rsidR="00644E33" w:rsidRPr="004C4112" w:rsidRDefault="00644E33" w:rsidP="000A118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</w:p>
    <w:p w:rsidR="00053928" w:rsidRPr="004C4112" w:rsidRDefault="00053928" w:rsidP="000A118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III. ПРАВА И ОБЯЗАННОСТИ ПАЦИЕНТА</w:t>
      </w:r>
    </w:p>
    <w:p w:rsidR="00644E33" w:rsidRPr="004C4112" w:rsidRDefault="00644E33" w:rsidP="000A118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</w:p>
    <w:p w:rsidR="00053928" w:rsidRPr="004C4112" w:rsidRDefault="00053928" w:rsidP="000A118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1.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 При обращении за медицинской помощью и её получении пациент имеет право на</w:t>
      </w:r>
      <w:r w:rsidR="00DB35A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:</w:t>
      </w:r>
    </w:p>
    <w:p w:rsidR="00053928" w:rsidRPr="004C4112" w:rsidRDefault="00644E33" w:rsidP="000A118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выбор врача и выбор медицинской организации;</w:t>
      </w:r>
    </w:p>
    <w:p w:rsidR="00053928" w:rsidRPr="004C4112" w:rsidRDefault="00644E33" w:rsidP="000A118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053928" w:rsidRPr="004C4112" w:rsidRDefault="00644E33" w:rsidP="000A118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получение консультаций врачей-специалистов;</w:t>
      </w:r>
    </w:p>
    <w:p w:rsidR="00053928" w:rsidRPr="004C4112" w:rsidRDefault="00644E33" w:rsidP="000A1189">
      <w:pPr>
        <w:spacing w:after="0" w:line="225" w:lineRule="atLeast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053928" w:rsidRPr="004C4112" w:rsidRDefault="00644E33" w:rsidP="000A118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получение информации о своих правах и обязанностях, состоянии своего здоровья;</w:t>
      </w:r>
    </w:p>
    <w:p w:rsidR="00053928" w:rsidRPr="004C4112" w:rsidRDefault="00644E33" w:rsidP="000A118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выбор лиц, которым в интересах пациента может быть передана информация о состоянии его здоровья;</w:t>
      </w:r>
    </w:p>
    <w:p w:rsidR="00053928" w:rsidRPr="004C4112" w:rsidRDefault="00644E33" w:rsidP="000A118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защиту сведений, составляющих врачебную тайну;</w:t>
      </w:r>
    </w:p>
    <w:p w:rsidR="00053928" w:rsidRPr="004C4112" w:rsidRDefault="00644E33" w:rsidP="000A118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отказ от медицинского вмешательства;</w:t>
      </w:r>
    </w:p>
    <w:p w:rsidR="00053928" w:rsidRPr="004C4112" w:rsidRDefault="00053928" w:rsidP="000A118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2.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 Пациент обязан:</w:t>
      </w:r>
    </w:p>
    <w:p w:rsidR="00053928" w:rsidRPr="004C4112" w:rsidRDefault="00644E33" w:rsidP="000A118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принимать меры к сохранению и укреплению своего здоровья;</w:t>
      </w:r>
    </w:p>
    <w:p w:rsidR="00053928" w:rsidRPr="004C4112" w:rsidRDefault="00644E33" w:rsidP="000A118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своевременно обращаться за медицинской помощью;</w:t>
      </w:r>
    </w:p>
    <w:p w:rsidR="00053928" w:rsidRPr="004C4112" w:rsidRDefault="00644E33" w:rsidP="000A118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уважительно относиться к медицинским работникам и другим лицам, участвующим в оказании медицинской помощи;</w:t>
      </w:r>
    </w:p>
    <w:p w:rsidR="00053928" w:rsidRPr="004C4112" w:rsidRDefault="00644E33" w:rsidP="000A118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перенесённых и наследственных заболеваниях;</w:t>
      </w:r>
    </w:p>
    <w:p w:rsidR="00053928" w:rsidRPr="004C4112" w:rsidRDefault="00644E33" w:rsidP="000A118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выполнять медицинские предписания;</w:t>
      </w:r>
    </w:p>
    <w:p w:rsidR="00053928" w:rsidRPr="004C4112" w:rsidRDefault="00644E33" w:rsidP="000A118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сотрудничать с врачом на всех этапах оказания медицинской помощи;</w:t>
      </w:r>
    </w:p>
    <w:p w:rsidR="00053928" w:rsidRPr="004C4112" w:rsidRDefault="00644E33" w:rsidP="000A118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соблюдать правила внутреннего распорядка организации здравоохранения для пациентов и бережно относиться к имуществу </w:t>
      </w:r>
      <w:r w:rsidR="00587E36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медицинского центра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.</w:t>
      </w:r>
    </w:p>
    <w:p w:rsidR="00644E33" w:rsidRPr="004C4112" w:rsidRDefault="00644E33" w:rsidP="000A118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</w:pPr>
    </w:p>
    <w:p w:rsidR="00053928" w:rsidRPr="004C4112" w:rsidRDefault="00053928" w:rsidP="000A118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IV. ПОРЯДОК РАЗРЕШЕНИЯ КОНФЛИКТНЫХ СИТУАЦИЙ МЕЖДУ ЦЕНТРОМ  И ПАЦИЕНТОМ</w:t>
      </w:r>
    </w:p>
    <w:p w:rsidR="00FA1568" w:rsidRPr="004C4112" w:rsidRDefault="00FA1568" w:rsidP="000A118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</w:pPr>
    </w:p>
    <w:p w:rsidR="00053928" w:rsidRPr="004C4112" w:rsidRDefault="00053928" w:rsidP="000A118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1.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 К числу наиболее типичных конфликтных ситуаций в сфере медицинской помощи относятся:</w:t>
      </w:r>
    </w:p>
    <w:p w:rsidR="00053928" w:rsidRPr="004C4112" w:rsidRDefault="00587E36" w:rsidP="00772893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оказание пациенту медицинской помощи ненадлежащего качества (невыполнение, несвоевременное, некачественное и необоснованное выполнение диагностических, лечебных, профилактических и реабилитационных мероприятий);</w:t>
      </w:r>
    </w:p>
    <w:p w:rsidR="00053928" w:rsidRPr="004C4112" w:rsidRDefault="00587E36" w:rsidP="00772893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lastRenderedPageBreak/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нарушения в работе организации здравоохранения, наносящие ущерб здоровью пациента (внутрибольничное инфицирование, осложнения после медицинских манипуляций);</w:t>
      </w:r>
    </w:p>
    <w:p w:rsidR="00053928" w:rsidRPr="004C4112" w:rsidRDefault="00587E36" w:rsidP="000A118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преждевременное прекращение лечения, приведшее к ухудшению состояния больного;</w:t>
      </w:r>
    </w:p>
    <w:p w:rsidR="00053928" w:rsidRPr="004C4112" w:rsidRDefault="00587E36" w:rsidP="00772893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нарушение норм медицинской этики и деонтологии со стороны медицинских работников в отношении пациента, его родственников.</w:t>
      </w:r>
    </w:p>
    <w:p w:rsidR="00587E36" w:rsidRPr="004C4112" w:rsidRDefault="00587E36" w:rsidP="000A118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</w:pPr>
    </w:p>
    <w:p w:rsidR="00772893" w:rsidRDefault="00053928" w:rsidP="00DB35A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2.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 В случае нарушения прав пациента он (</w:t>
      </w:r>
      <w:r w:rsidR="00772893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или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его законный представитель) может обращаться с устной жалобой непосредственно к </w:t>
      </w:r>
      <w:r w:rsidR="00772893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руководителю,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</w:t>
      </w:r>
      <w:r w:rsidR="00587E36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его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заместителю, </w:t>
      </w:r>
      <w:r w:rsidR="00772893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а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в случае неудовлетворения претензии пациент имеет право  обратиться с претензией в письменном виде.</w:t>
      </w:r>
    </w:p>
    <w:p w:rsidR="00772893" w:rsidRDefault="00772893" w:rsidP="00DB35A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</w:p>
    <w:p w:rsidR="000F7713" w:rsidRDefault="00053928" w:rsidP="000F771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3.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 Письменная претензия подаётся в следу</w:t>
      </w:r>
      <w:r w:rsidR="000F7713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ющем порядке: первый экземпляр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 директору, а второй экземпляр остаётся на руках у лица, подающего претензию. </w:t>
      </w:r>
    </w:p>
    <w:p w:rsidR="000F7713" w:rsidRDefault="00053928" w:rsidP="000F771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При этом следует получить подпись</w:t>
      </w:r>
      <w:r w:rsidR="000F7713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принявшего заявление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с указанием входящего номера </w:t>
      </w:r>
      <w:r w:rsidR="000F7713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и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даты.</w:t>
      </w:r>
    </w:p>
    <w:p w:rsidR="000F7713" w:rsidRDefault="00053928" w:rsidP="000F771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Претензия должна содержать конкретную информацию, вопросы и чётко сформулированные требования, подпись гражданина с указанием фамилии, имени, отчества, данные о месте жительства или работы (учёбы), номера телефона. </w:t>
      </w:r>
    </w:p>
    <w:p w:rsidR="000F7713" w:rsidRDefault="00053928" w:rsidP="000F771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При наличии подтверждающих документов они должны быть приложены. </w:t>
      </w:r>
    </w:p>
    <w:p w:rsidR="000F7713" w:rsidRDefault="00053928" w:rsidP="000F771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В случае</w:t>
      </w:r>
      <w:r w:rsidR="00B8140A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,</w:t>
      </w:r>
      <w:r w:rsidR="00587E36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если обстоятельства дела требуют немедленного и неординарного реагирования на ситуацию, претензия может быть направлена сразу в несколько инстанций.</w:t>
      </w:r>
    </w:p>
    <w:p w:rsidR="000F7713" w:rsidRDefault="000F7713" w:rsidP="000A1189">
      <w:pPr>
        <w:spacing w:after="0" w:line="240" w:lineRule="atLeast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</w:p>
    <w:p w:rsidR="000F7713" w:rsidRDefault="00053928" w:rsidP="000A1189">
      <w:pPr>
        <w:spacing w:after="0" w:line="240" w:lineRule="atLeast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4.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 Ответ пациенту на претензию предоставляется в письменном виде в течение 10 дней с момента подачи жалобы.</w:t>
      </w:r>
    </w:p>
    <w:p w:rsidR="000F7713" w:rsidRDefault="00053928" w:rsidP="000F771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br/>
      </w: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5.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 В спорных случаях пациент имеет право обращаться в органы государственной власти, осуществляющие контроль </w:t>
      </w:r>
      <w:r w:rsidR="000A1189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деятельност</w:t>
      </w:r>
      <w:r w:rsidR="00B8140A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и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организаций здравоохранения, или суд в порядке, установленном действующим законодательством.</w:t>
      </w:r>
    </w:p>
    <w:p w:rsidR="00053928" w:rsidRPr="004C4112" w:rsidRDefault="00053928" w:rsidP="000A1189">
      <w:pPr>
        <w:spacing w:after="0" w:line="240" w:lineRule="atLeast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br/>
      </w: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6.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 Оспаривание качества оказанных услуг Заказчик осуществляет путём проведения согласованной с Исполнителем независимой экспертизы.</w:t>
      </w:r>
    </w:p>
    <w:p w:rsidR="00587E36" w:rsidRPr="004C4112" w:rsidRDefault="00587E36" w:rsidP="000A118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</w:pPr>
    </w:p>
    <w:p w:rsidR="00053928" w:rsidRPr="004C4112" w:rsidRDefault="00053928" w:rsidP="000A118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V. ПОРЯДОК ПРЕДОСТАВЛЕНИЯ ИНФОРМАЦИИ О СОСТОЯНИИ ЗДОРОВЬЯ ПАЦИЕНТА</w:t>
      </w:r>
    </w:p>
    <w:p w:rsidR="00587E36" w:rsidRPr="004C4112" w:rsidRDefault="00587E36" w:rsidP="000A118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</w:pPr>
    </w:p>
    <w:p w:rsidR="000F7713" w:rsidRDefault="00053928" w:rsidP="000F771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1.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 Информация о состоянии здоровья предоставляется пациенту в доступной, соответствующей требованиям медицинской этики и деонтологии форме, лечащим врачом или иными должностными лицами</w:t>
      </w:r>
      <w:r w:rsidR="00587E36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</w:t>
      </w:r>
      <w:r w:rsidR="00B8140A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ООО «Акне</w:t>
      </w:r>
      <w:r w:rsidR="002A6CA6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-</w:t>
      </w:r>
      <w:r w:rsidR="00B8140A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Клиника»</w:t>
      </w:r>
      <w:r w:rsidR="000F7713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.</w:t>
      </w:r>
    </w:p>
    <w:p w:rsidR="000F7713" w:rsidRDefault="00053928" w:rsidP="000F771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проведённого лечения и возможных осложнениях.</w:t>
      </w:r>
    </w:p>
    <w:p w:rsidR="000F7713" w:rsidRDefault="000F7713" w:rsidP="000A1189">
      <w:pPr>
        <w:spacing w:after="0" w:line="240" w:lineRule="atLeast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</w:p>
    <w:p w:rsidR="000F7713" w:rsidRDefault="00053928" w:rsidP="000F771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lastRenderedPageBreak/>
        <w:t>2.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 Информация о состоянии здоровья пациента сообщается членам его семьи, если пациент в письменной форме дал разрешение о предоставлении таковых сведений членам его  семьи.</w:t>
      </w:r>
    </w:p>
    <w:p w:rsidR="000F7713" w:rsidRDefault="00053928" w:rsidP="000F771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3.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 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 способных принять осознанное решени</w:t>
      </w:r>
      <w:r w:rsidR="000F7713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е, -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супругу</w:t>
      </w:r>
      <w:r w:rsidR="00B8140A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(г</w:t>
      </w:r>
      <w:r w:rsidR="000F7713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е), а при его (её) отсутствии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близким  родственникам</w:t>
      </w:r>
      <w:r w:rsidR="000F7713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.</w:t>
      </w:r>
    </w:p>
    <w:p w:rsidR="000F7713" w:rsidRDefault="000F7713" w:rsidP="000F771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</w:p>
    <w:p w:rsidR="000F7713" w:rsidRDefault="00053928" w:rsidP="000F771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4.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 В случае отказа пациента от получения информации о состоянии своего здоровья делается соответствующая запись в медицинской документации</w:t>
      </w:r>
      <w:r w:rsidR="000F7713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.</w:t>
      </w:r>
    </w:p>
    <w:p w:rsidR="000F7713" w:rsidRDefault="000F7713" w:rsidP="000F771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</w:p>
    <w:p w:rsidR="000F7713" w:rsidRDefault="00053928" w:rsidP="000F771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5.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 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действующим законодательством.</w:t>
      </w:r>
    </w:p>
    <w:p w:rsidR="000F7713" w:rsidRDefault="00053928" w:rsidP="000F771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br/>
      </w: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6.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 Медицинская документация, оформляемая при обращении пациента в </w:t>
      </w:r>
      <w:r w:rsidR="00B8140A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ООО «Акне</w:t>
      </w:r>
      <w:r w:rsidR="002648F7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-</w:t>
      </w:r>
      <w:r w:rsidR="00B8140A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Клиника»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является собственностью общества. Пациент имеет право непосредственно знакомиться с медицинской документацией, отражающей состояние его здоровья, в присутствии представителя</w:t>
      </w:r>
      <w:r w:rsidR="00B8140A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ООО</w:t>
      </w:r>
      <w:r w:rsidR="002A6CA6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</w:t>
      </w:r>
      <w:r w:rsidR="00B8140A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«Акне</w:t>
      </w:r>
      <w:r w:rsidR="002648F7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-</w:t>
      </w:r>
      <w:r w:rsidR="00B8140A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Клиника»</w:t>
      </w:r>
      <w:r w:rsidR="000F7713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,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получать консультации по ней у других специалистов. По требованию пациента ему предоставляются копии медицинских документов, отражающих состояние его здоровья. Выдача копий организовывается на основании письменного заявления, согласованного </w:t>
      </w:r>
      <w:r w:rsidR="00587E36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директором </w:t>
      </w:r>
      <w:r w:rsidR="000F7713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или </w:t>
      </w:r>
      <w:r w:rsidR="00587E36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его </w:t>
      </w:r>
      <w:r w:rsidR="000F7713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заместителем, по предъявлению документов </w:t>
      </w:r>
      <w:r w:rsidR="00D169BB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у</w:t>
      </w:r>
      <w:r w:rsidR="000F7713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достоверяющих личность.</w:t>
      </w:r>
    </w:p>
    <w:p w:rsidR="00053928" w:rsidRPr="004C4112" w:rsidRDefault="00053928" w:rsidP="000F771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Не допускается передача первичной медицинской документации на руки пациентам.</w:t>
      </w:r>
    </w:p>
    <w:p w:rsidR="00587E36" w:rsidRPr="004C4112" w:rsidRDefault="00587E36" w:rsidP="000A118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</w:pPr>
    </w:p>
    <w:p w:rsidR="00053928" w:rsidRPr="004C4112" w:rsidRDefault="00053928" w:rsidP="000A118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VI. ВРЕМЯ РАБОТЫ ЦЕНТРА  И ЕГО ДОЛЖНОСТНЫХ ЛИЦ</w:t>
      </w:r>
    </w:p>
    <w:p w:rsidR="00111925" w:rsidRPr="004C4112" w:rsidRDefault="00111925" w:rsidP="000A118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</w:p>
    <w:p w:rsidR="00F34CA6" w:rsidRDefault="00053928" w:rsidP="00F34C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1.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 Время работы</w:t>
      </w:r>
      <w:r w:rsidR="00B91551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</w:t>
      </w:r>
      <w:r w:rsidR="00FA156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</w:t>
      </w:r>
      <w:r w:rsidR="00D169BB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ООО  «Акне </w:t>
      </w:r>
      <w:r w:rsidR="002648F7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-</w:t>
      </w:r>
      <w:r w:rsidR="00D169BB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Клиника»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и его должностных лиц определяется правилами внутреннего трудового распорядка организации с учётом ограничений, установленных Трудовым кодексом  Российской Федерации.</w:t>
      </w:r>
    </w:p>
    <w:p w:rsidR="00F34CA6" w:rsidRDefault="00F34CA6" w:rsidP="000A1189">
      <w:pPr>
        <w:spacing w:after="0" w:line="240" w:lineRule="atLeast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</w:p>
    <w:p w:rsidR="00F34CA6" w:rsidRDefault="00053928" w:rsidP="00F34C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2.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 Режим работы  </w:t>
      </w:r>
      <w:r w:rsidR="00111925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</w:t>
      </w:r>
      <w:r w:rsidR="00D169BB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ООО    «Акне </w:t>
      </w:r>
      <w:r w:rsidR="002648F7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-</w:t>
      </w:r>
      <w:r w:rsidR="00D169BB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Клиника»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и его должностных лиц определяет время начала и окончания рабочего дня</w:t>
      </w:r>
      <w:r w:rsidR="00D169BB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, </w:t>
      </w:r>
      <w:r w:rsidR="00F34CA6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а также рабочие и выходные дни, время обеденного и других перерывов, последовательность чередования работы по сменам, а также рабочее время должностных  лиц.</w:t>
      </w:r>
    </w:p>
    <w:p w:rsidR="00F34CA6" w:rsidRDefault="00F34CA6" w:rsidP="000A1189">
      <w:pPr>
        <w:spacing w:after="0" w:line="240" w:lineRule="atLeast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</w:p>
    <w:p w:rsidR="00F34CA6" w:rsidRDefault="00053928" w:rsidP="00F34C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3.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 Индивидуальные нормы нагрузки персонала </w:t>
      </w:r>
      <w:r w:rsidR="00D169BB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ООО   «Акне </w:t>
      </w:r>
      <w:r w:rsidR="002648F7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-</w:t>
      </w:r>
      <w:r w:rsidR="00D169BB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Клиника»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(график</w:t>
      </w:r>
      <w:r w:rsidR="00F34CA6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и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работы — сменности) устанавливаются руководителем организации в соответствии с должностными инструкциями персонала.</w:t>
      </w:r>
    </w:p>
    <w:p w:rsidR="00F34CA6" w:rsidRDefault="00F34CA6" w:rsidP="000A1189">
      <w:pPr>
        <w:spacing w:after="0" w:line="240" w:lineRule="atLeast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</w:p>
    <w:p w:rsidR="00F34CA6" w:rsidRDefault="00053928" w:rsidP="00F34C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4.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 График и режим работы</w:t>
      </w:r>
      <w:r w:rsidR="00FA156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</w:t>
      </w:r>
      <w:r w:rsidR="00D169BB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ООО   «Акне</w:t>
      </w:r>
      <w:r w:rsidR="002648F7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-</w:t>
      </w:r>
      <w:r w:rsidR="00D169BB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Клиника»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утверждаются директором, исходя из производственной необходимости и обеспеченности кадрами.</w:t>
      </w:r>
    </w:p>
    <w:p w:rsidR="00AE5F87" w:rsidRPr="003139F5" w:rsidRDefault="00053928" w:rsidP="00D169BB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br/>
      </w: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5.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 Информация о времени работы </w:t>
      </w:r>
      <w:r w:rsidR="00D169BB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ООО «Акне </w:t>
      </w:r>
      <w:r w:rsidR="002648F7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-</w:t>
      </w:r>
      <w:r w:rsidR="00D169BB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Клиника»</w:t>
      </w:r>
      <w:r w:rsidR="00F34CA6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врачей-специалистов находится на сайте, информационных стендах и в  регистратуре </w:t>
      </w:r>
      <w:r w:rsidR="00D169BB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ООО «Акне </w:t>
      </w:r>
      <w:r w:rsidR="002648F7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-</w:t>
      </w:r>
      <w:r w:rsidR="00D169BB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Клиника»</w:t>
      </w:r>
      <w:r w:rsidR="00D169BB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.</w:t>
      </w:r>
    </w:p>
    <w:sectPr w:rsidR="00AE5F87" w:rsidRPr="003139F5" w:rsidSect="00903F1A"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0D6" w:rsidRDefault="009630D6" w:rsidP="00644E33">
      <w:pPr>
        <w:spacing w:after="0" w:line="240" w:lineRule="auto"/>
      </w:pPr>
      <w:r>
        <w:separator/>
      </w:r>
    </w:p>
  </w:endnote>
  <w:endnote w:type="continuationSeparator" w:id="0">
    <w:p w:rsidR="009630D6" w:rsidRDefault="009630D6" w:rsidP="0064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0D6" w:rsidRDefault="009630D6" w:rsidP="00644E33">
      <w:pPr>
        <w:spacing w:after="0" w:line="240" w:lineRule="auto"/>
      </w:pPr>
      <w:r>
        <w:separator/>
      </w:r>
    </w:p>
  </w:footnote>
  <w:footnote w:type="continuationSeparator" w:id="0">
    <w:p w:rsidR="009630D6" w:rsidRDefault="009630D6" w:rsidP="00644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1C37"/>
    <w:multiLevelType w:val="multilevel"/>
    <w:tmpl w:val="665A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A3053"/>
    <w:multiLevelType w:val="multilevel"/>
    <w:tmpl w:val="2CC8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A02AC"/>
    <w:multiLevelType w:val="multilevel"/>
    <w:tmpl w:val="E2F8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C519D9"/>
    <w:multiLevelType w:val="multilevel"/>
    <w:tmpl w:val="AC20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B720D5"/>
    <w:multiLevelType w:val="multilevel"/>
    <w:tmpl w:val="6432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7A32C0"/>
    <w:multiLevelType w:val="multilevel"/>
    <w:tmpl w:val="58FA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928"/>
    <w:rsid w:val="00053928"/>
    <w:rsid w:val="000A1189"/>
    <w:rsid w:val="000F7713"/>
    <w:rsid w:val="00111925"/>
    <w:rsid w:val="002648F7"/>
    <w:rsid w:val="002736C7"/>
    <w:rsid w:val="002A6CA6"/>
    <w:rsid w:val="003139F5"/>
    <w:rsid w:val="00361BC4"/>
    <w:rsid w:val="004C4112"/>
    <w:rsid w:val="00587E36"/>
    <w:rsid w:val="006231CA"/>
    <w:rsid w:val="00644E33"/>
    <w:rsid w:val="006640F7"/>
    <w:rsid w:val="00741462"/>
    <w:rsid w:val="0074421E"/>
    <w:rsid w:val="00772893"/>
    <w:rsid w:val="00864114"/>
    <w:rsid w:val="00903F1A"/>
    <w:rsid w:val="00913512"/>
    <w:rsid w:val="00933358"/>
    <w:rsid w:val="009630D6"/>
    <w:rsid w:val="0097401C"/>
    <w:rsid w:val="00A40EEF"/>
    <w:rsid w:val="00AE5F87"/>
    <w:rsid w:val="00B8140A"/>
    <w:rsid w:val="00B87F8C"/>
    <w:rsid w:val="00B91551"/>
    <w:rsid w:val="00BD142F"/>
    <w:rsid w:val="00BE47C5"/>
    <w:rsid w:val="00C0031E"/>
    <w:rsid w:val="00C4256F"/>
    <w:rsid w:val="00C87532"/>
    <w:rsid w:val="00CA17E3"/>
    <w:rsid w:val="00D169BB"/>
    <w:rsid w:val="00DB35A2"/>
    <w:rsid w:val="00DB3A7C"/>
    <w:rsid w:val="00DD47EC"/>
    <w:rsid w:val="00EC6D62"/>
    <w:rsid w:val="00F34CA6"/>
    <w:rsid w:val="00FA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87"/>
  </w:style>
  <w:style w:type="paragraph" w:styleId="1">
    <w:name w:val="heading 1"/>
    <w:basedOn w:val="a"/>
    <w:link w:val="10"/>
    <w:uiPriority w:val="9"/>
    <w:qFormat/>
    <w:rsid w:val="00053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9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053928"/>
  </w:style>
  <w:style w:type="paragraph" w:styleId="a3">
    <w:name w:val="Normal (Web)"/>
    <w:basedOn w:val="a"/>
    <w:uiPriority w:val="99"/>
    <w:semiHidden/>
    <w:unhideWhenUsed/>
    <w:rsid w:val="00053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928"/>
    <w:rPr>
      <w:b/>
      <w:bCs/>
    </w:rPr>
  </w:style>
  <w:style w:type="character" w:styleId="a5">
    <w:name w:val="Hyperlink"/>
    <w:basedOn w:val="a0"/>
    <w:uiPriority w:val="99"/>
    <w:semiHidden/>
    <w:unhideWhenUsed/>
    <w:rsid w:val="0005392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44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4E33"/>
  </w:style>
  <w:style w:type="paragraph" w:styleId="a8">
    <w:name w:val="footer"/>
    <w:basedOn w:val="a"/>
    <w:link w:val="a9"/>
    <w:uiPriority w:val="99"/>
    <w:semiHidden/>
    <w:unhideWhenUsed/>
    <w:rsid w:val="00644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4E33"/>
  </w:style>
  <w:style w:type="paragraph" w:styleId="aa">
    <w:name w:val="Balloon Text"/>
    <w:basedOn w:val="a"/>
    <w:link w:val="ab"/>
    <w:uiPriority w:val="99"/>
    <w:semiHidden/>
    <w:unhideWhenUsed/>
    <w:rsid w:val="0066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40F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C4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E6928-A76E-46D3-979D-1468E42A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bagira</dc:creator>
  <cp:lastModifiedBy>user</cp:lastModifiedBy>
  <cp:revision>21</cp:revision>
  <cp:lastPrinted>2014-11-25T03:49:00Z</cp:lastPrinted>
  <dcterms:created xsi:type="dcterms:W3CDTF">2014-11-19T05:01:00Z</dcterms:created>
  <dcterms:modified xsi:type="dcterms:W3CDTF">2018-11-21T01:05:00Z</dcterms:modified>
</cp:coreProperties>
</file>